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086F7A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086F7A" w:rsidP="00951D0C">
            <w:r>
              <w:rPr>
                <w:sz w:val="28"/>
                <w:szCs w:val="28"/>
              </w:rPr>
              <w:t>Томилова Ирина Ивановна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BC65A3">
            <w:r w:rsidRPr="00C027FE">
              <w:rPr>
                <w:sz w:val="28"/>
                <w:szCs w:val="28"/>
              </w:rPr>
              <w:t>202</w:t>
            </w:r>
            <w:r w:rsidR="00BC65A3">
              <w:rPr>
                <w:sz w:val="28"/>
                <w:szCs w:val="28"/>
              </w:rPr>
              <w:t>3</w:t>
            </w:r>
            <w:r w:rsidRPr="00C027FE">
              <w:rPr>
                <w:sz w:val="28"/>
                <w:szCs w:val="28"/>
              </w:rPr>
              <w:t>-202</w:t>
            </w:r>
            <w:r w:rsidR="00BC65A3">
              <w:rPr>
                <w:sz w:val="28"/>
                <w:szCs w:val="28"/>
              </w:rPr>
              <w:t>6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7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E14470" w:rsidRPr="00C027FE" w:rsidTr="003A3133">
        <w:trPr>
          <w:jc w:val="center"/>
        </w:trPr>
        <w:tc>
          <w:tcPr>
            <w:tcW w:w="534" w:type="dxa"/>
          </w:tcPr>
          <w:p w:rsidR="00E14470" w:rsidRPr="00C027FE" w:rsidRDefault="00E14470" w:rsidP="00951D0C"/>
        </w:tc>
        <w:tc>
          <w:tcPr>
            <w:tcW w:w="3827" w:type="dxa"/>
          </w:tcPr>
          <w:p w:rsidR="00E14470" w:rsidRPr="00C027FE" w:rsidRDefault="00E14470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086F7A" w:rsidRPr="00086F7A" w:rsidRDefault="00086F7A" w:rsidP="00086F7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Заявки подаются с момента опубликования до 11.12.2023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. № 3.</w:t>
            </w:r>
          </w:p>
          <w:p w:rsidR="00086F7A" w:rsidRPr="00086F7A" w:rsidRDefault="00086F7A" w:rsidP="00086F7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E14470" w:rsidRPr="00214AA3" w:rsidRDefault="00086F7A" w:rsidP="00086F7A">
            <w:pPr>
              <w:jc w:val="both"/>
              <w:rPr>
                <w:sz w:val="28"/>
                <w:szCs w:val="28"/>
              </w:rPr>
            </w:pPr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Вскрытие заявок конкурсной комиссией состоится 12.12.2023 г., в  10 часов 00 мин. местного времени по адресу Красноярский край, Березовский район, с. Маганск, ул. </w:t>
            </w:r>
            <w:proofErr w:type="gramStart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. № 3</w:t>
            </w:r>
            <w:bookmarkStart w:id="0" w:name="_GoBack"/>
            <w:bookmarkEnd w:id="0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lastRenderedPageBreak/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</w:t>
            </w:r>
            <w:r w:rsidRPr="00C027FE">
              <w:rPr>
                <w:sz w:val="28"/>
                <w:szCs w:val="28"/>
              </w:rPr>
              <w:lastRenderedPageBreak/>
              <w:t>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6F7A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13D6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C61CA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674DB"/>
    <w:rsid w:val="00B718B7"/>
    <w:rsid w:val="00B75553"/>
    <w:rsid w:val="00B9738D"/>
    <w:rsid w:val="00BA31C0"/>
    <w:rsid w:val="00BC65A3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558BA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4470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D351A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0E46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g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ansk.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675C-3A5E-4D29-935A-ED85B812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2023-02-09T07:47:00Z</cp:lastPrinted>
  <dcterms:created xsi:type="dcterms:W3CDTF">2023-11-10T04:47:00Z</dcterms:created>
  <dcterms:modified xsi:type="dcterms:W3CDTF">2023-11-10T04:47:00Z</dcterms:modified>
</cp:coreProperties>
</file>