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с </w:t>
      </w:r>
      <w:r w:rsidR="00E107C2" w:rsidRPr="00E107C2">
        <w:rPr>
          <w:rFonts w:ascii="Arial" w:hAnsi="Arial" w:cs="Arial"/>
          <w:spacing w:val="2"/>
          <w:sz w:val="21"/>
          <w:szCs w:val="21"/>
        </w:rPr>
        <w:t>0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6 </w:t>
      </w:r>
      <w:r w:rsidR="00E107C2" w:rsidRPr="00E107C2">
        <w:rPr>
          <w:rFonts w:ascii="Arial" w:hAnsi="Arial" w:cs="Arial"/>
          <w:spacing w:val="2"/>
          <w:sz w:val="21"/>
          <w:szCs w:val="21"/>
        </w:rPr>
        <w:t>апреля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E107C2" w:rsidRPr="00E107C2">
        <w:rPr>
          <w:rFonts w:ascii="Arial" w:hAnsi="Arial" w:cs="Arial"/>
          <w:spacing w:val="2"/>
          <w:sz w:val="21"/>
          <w:szCs w:val="21"/>
        </w:rPr>
        <w:t>1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года </w:t>
      </w:r>
      <w:r w:rsidRPr="00E107C2">
        <w:rPr>
          <w:rFonts w:ascii="Arial" w:hAnsi="Arial" w:cs="Arial"/>
          <w:spacing w:val="2"/>
          <w:sz w:val="21"/>
          <w:szCs w:val="21"/>
        </w:rPr>
        <w:t>по 1</w:t>
      </w:r>
      <w:r w:rsidR="00E107C2" w:rsidRPr="00E107C2">
        <w:rPr>
          <w:rFonts w:ascii="Arial" w:hAnsi="Arial" w:cs="Arial"/>
          <w:spacing w:val="2"/>
          <w:sz w:val="21"/>
          <w:szCs w:val="21"/>
        </w:rPr>
        <w:t>1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E107C2" w:rsidRPr="00E107C2">
        <w:rPr>
          <w:rFonts w:ascii="Arial" w:hAnsi="Arial" w:cs="Arial"/>
          <w:spacing w:val="2"/>
          <w:sz w:val="21"/>
          <w:szCs w:val="21"/>
        </w:rPr>
        <w:t>мая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E107C2" w:rsidRPr="00E107C2">
        <w:rPr>
          <w:rFonts w:ascii="Arial" w:hAnsi="Arial" w:cs="Arial"/>
          <w:spacing w:val="2"/>
          <w:sz w:val="21"/>
          <w:szCs w:val="21"/>
        </w:rPr>
        <w:t>1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</w:r>
      <w:r w:rsidR="00E107C2" w:rsidRPr="00E107C2">
        <w:rPr>
          <w:rFonts w:ascii="Arial" w:hAnsi="Arial" w:cs="Arial"/>
          <w:spacing w:val="2"/>
          <w:sz w:val="21"/>
          <w:szCs w:val="21"/>
        </w:rPr>
        <w:t>12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E107C2" w:rsidRPr="00E107C2">
        <w:rPr>
          <w:rFonts w:ascii="Arial" w:hAnsi="Arial" w:cs="Arial"/>
          <w:spacing w:val="2"/>
          <w:sz w:val="21"/>
          <w:szCs w:val="21"/>
        </w:rPr>
        <w:t>мая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E107C2" w:rsidRPr="00E107C2">
        <w:rPr>
          <w:rFonts w:ascii="Arial" w:hAnsi="Arial" w:cs="Arial"/>
          <w:spacing w:val="2"/>
          <w:sz w:val="21"/>
          <w:szCs w:val="21"/>
        </w:rPr>
        <w:t>1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 в 10-00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E107C2" w:rsidRPr="00E107C2">
        <w:rPr>
          <w:rFonts w:ascii="Arial" w:hAnsi="Arial" w:cs="Arial"/>
          <w:spacing w:val="2"/>
          <w:sz w:val="21"/>
          <w:szCs w:val="21"/>
        </w:rPr>
        <w:t>12 мая 2021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 в 10-30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E107C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E107C2" w:rsidRPr="00E107C2">
        <w:rPr>
          <w:rFonts w:ascii="Arial" w:hAnsi="Arial" w:cs="Arial"/>
          <w:spacing w:val="2"/>
          <w:sz w:val="21"/>
          <w:szCs w:val="21"/>
        </w:rPr>
        <w:t>12 мая 2021</w:t>
      </w:r>
      <w:bookmarkStart w:id="0" w:name="_GoBack"/>
      <w:bookmarkEnd w:id="0"/>
      <w:r w:rsid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в 11-00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2020-10-14T03:52:00Z</cp:lastPrinted>
  <dcterms:created xsi:type="dcterms:W3CDTF">2021-03-22T02:07:00Z</dcterms:created>
  <dcterms:modified xsi:type="dcterms:W3CDTF">2021-04-05T02:02:00Z</dcterms:modified>
</cp:coreProperties>
</file>